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749"/>
        <w:gridCol w:w="5309"/>
      </w:tblGrid>
      <w:tr w:rsidR="00B1427E" w:rsidRPr="00B1427E" w14:paraId="4A09D8FA" w14:textId="77777777" w:rsidTr="00DA5299">
        <w:trPr>
          <w:trHeight w:val="416"/>
        </w:trPr>
        <w:tc>
          <w:tcPr>
            <w:tcW w:w="5749" w:type="dxa"/>
          </w:tcPr>
          <w:p w14:paraId="75612783" w14:textId="77777777" w:rsidR="00B1427E" w:rsidRPr="00B1427E" w:rsidRDefault="00B1427E" w:rsidP="00DA529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45364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 xml:space="preserve">DURDURULAN SÜREDE </w:t>
            </w:r>
            <w:r w:rsidRPr="00445364">
              <w:rPr>
                <w:rFonts w:ascii="Cambria" w:hAnsi="Cambria"/>
                <w:b/>
                <w:bCs/>
                <w:color w:val="FF0000"/>
                <w:sz w:val="28"/>
                <w:szCs w:val="28"/>
                <w:u w:val="single"/>
              </w:rPr>
              <w:t xml:space="preserve">YAPILAMAYAN </w:t>
            </w:r>
            <w:r w:rsidRPr="00445364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İŞLEMLER</w:t>
            </w:r>
          </w:p>
        </w:tc>
        <w:tc>
          <w:tcPr>
            <w:tcW w:w="5309" w:type="dxa"/>
          </w:tcPr>
          <w:p w14:paraId="2B35CD18" w14:textId="77777777" w:rsidR="00B1427E" w:rsidRPr="00B1427E" w:rsidRDefault="00B1427E" w:rsidP="00DA5299">
            <w:pPr>
              <w:jc w:val="center"/>
              <w:rPr>
                <w:sz w:val="28"/>
                <w:szCs w:val="28"/>
              </w:rPr>
            </w:pPr>
            <w:r w:rsidRPr="00445364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 xml:space="preserve">DURDURULAN SÜREDE </w:t>
            </w:r>
            <w:r w:rsidRPr="00445364">
              <w:rPr>
                <w:rFonts w:ascii="Cambria" w:hAnsi="Cambria"/>
                <w:b/>
                <w:bCs/>
                <w:color w:val="FF0000"/>
                <w:sz w:val="28"/>
                <w:szCs w:val="28"/>
                <w:u w:val="single"/>
              </w:rPr>
              <w:t xml:space="preserve">YAPILABİLEN </w:t>
            </w:r>
            <w:r w:rsidRPr="00445364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İŞLEMLER</w:t>
            </w:r>
          </w:p>
        </w:tc>
      </w:tr>
      <w:tr w:rsidR="00B1427E" w14:paraId="02563BCA" w14:textId="77777777" w:rsidTr="00DA5299">
        <w:trPr>
          <w:trHeight w:val="10654"/>
        </w:trPr>
        <w:tc>
          <w:tcPr>
            <w:tcW w:w="5749" w:type="dxa"/>
          </w:tcPr>
          <w:p w14:paraId="76D5BEB1" w14:textId="77777777" w:rsidR="00B1427E" w:rsidRPr="00B1427E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01017E45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YENİ İCRA VE İFLAS TAKİP TALEBİ </w:t>
            </w:r>
            <w:proofErr w:type="gramStart"/>
            <w:r>
              <w:rPr>
                <w:rFonts w:ascii="Cambria" w:hAnsi="Cambria"/>
                <w:b/>
                <w:bCs/>
              </w:rPr>
              <w:t>ALINAMAZ.(</w:t>
            </w:r>
            <w:proofErr w:type="gramEnd"/>
            <w:r>
              <w:rPr>
                <w:rFonts w:ascii="Cambria" w:hAnsi="Cambria"/>
                <w:b/>
                <w:bCs/>
              </w:rPr>
              <w:t>İLAMLI, İLAMSIZ, REHNİN PARAYA ÇEVRİLMESİ VE ÇOCUK TESLİMİNE İLİŞKİN İLAMLARIN İCRASI)</w:t>
            </w:r>
          </w:p>
          <w:p w14:paraId="3155DB2F" w14:textId="77777777" w:rsidR="00B1427E" w:rsidRDefault="00B1427E" w:rsidP="00DA5299">
            <w:pPr>
              <w:pStyle w:val="ListeParagraf"/>
              <w:rPr>
                <w:rFonts w:ascii="Cambria" w:hAnsi="Cambria"/>
                <w:b/>
                <w:bCs/>
              </w:rPr>
            </w:pPr>
          </w:p>
          <w:p w14:paraId="45C663CE" w14:textId="77777777" w:rsidR="00B1427E" w:rsidRDefault="00000C89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hyperlink r:id="rId8" w:history="1">
              <w:r w:rsidR="00B1427E" w:rsidRPr="000428CD">
                <w:rPr>
                  <w:rFonts w:ascii="Cambria" w:hAnsi="Cambria"/>
                  <w:b/>
                  <w:bCs/>
                </w:rPr>
                <w:t>İCRA VE İFLÂS KANUNUNA</w:t>
              </w:r>
            </w:hyperlink>
            <w:r w:rsidR="00B1427E" w:rsidRPr="000428CD">
              <w:rPr>
                <w:rFonts w:ascii="Cambria" w:hAnsi="Cambria"/>
                <w:b/>
                <w:bCs/>
              </w:rPr>
              <w:t> GÖRE AÇILACAK DAVALAR BAKIMINDAN DA DURMA SÜRESİ İÇİNDE ÖNGÖRÜLEN SÜRELER İŞLEME</w:t>
            </w:r>
            <w:r w:rsidR="00B1427E">
              <w:rPr>
                <w:rFonts w:ascii="Cambria" w:hAnsi="Cambria"/>
                <w:b/>
                <w:bCs/>
              </w:rPr>
              <w:t>Z</w:t>
            </w:r>
          </w:p>
          <w:p w14:paraId="66EFB0FC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14659F4C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TARAF VE TAKİP İŞLEMLERİ YAPILAMAZ</w:t>
            </w:r>
          </w:p>
          <w:p w14:paraId="199CE1BB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328C8279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İHTİYATİ HACİZ KARARLARI İCRA VE İNFAZ EDİLEMEZ</w:t>
            </w:r>
          </w:p>
          <w:p w14:paraId="537636FE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7928A2B5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 w:rsidRPr="000F2CB5">
              <w:rPr>
                <w:rFonts w:ascii="Cambria" w:hAnsi="Cambria"/>
                <w:b/>
                <w:bCs/>
              </w:rPr>
              <w:t>9/6/1932 TARİHLİ VE 2004 SAYILI İCRA VE İFLAS KANUNU İLE TAKİP HUKUKUNA İLİŞKİN DİĞER KANUNLARDA BELİRLENEN SÜRELER </w:t>
            </w:r>
            <w:proofErr w:type="gramStart"/>
            <w:r>
              <w:rPr>
                <w:rFonts w:ascii="Cambria" w:hAnsi="Cambria"/>
                <w:b/>
                <w:bCs/>
              </w:rPr>
              <w:t>DURUR(</w:t>
            </w:r>
            <w:proofErr w:type="gramEnd"/>
            <w:r>
              <w:rPr>
                <w:rFonts w:ascii="Cambria" w:hAnsi="Cambria"/>
                <w:b/>
                <w:bCs/>
              </w:rPr>
              <w:t>22/03/2020DEN 30/04/2020YE KADAR)</w:t>
            </w:r>
          </w:p>
          <w:p w14:paraId="26F7044C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6D6CABE7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 w:rsidRPr="000F2CB5">
              <w:rPr>
                <w:rFonts w:ascii="Cambria" w:hAnsi="Cambria"/>
                <w:b/>
                <w:bCs/>
              </w:rPr>
              <w:t>MEVCUT TAKİPLER BAKIMINDAN YAPILACAK TAKİP İŞLEMLERİ BAKIMINDAN SÜRELER, FEVKALÂDE MÜHLET SÜRESİ BOYUNCA İŞLEME</w:t>
            </w:r>
            <w:r>
              <w:rPr>
                <w:rFonts w:ascii="Cambria" w:hAnsi="Cambria"/>
                <w:b/>
                <w:bCs/>
              </w:rPr>
              <w:t>Z.</w:t>
            </w:r>
          </w:p>
          <w:p w14:paraId="7D0BA404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42A02B42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DURMA SÜRESİ İÇİNDE YAPILAN TEBLİGAT SÜRENİN BAŞLAMASINI SAĞLAMAZ</w:t>
            </w:r>
          </w:p>
          <w:p w14:paraId="15A85BEB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76DB1126" w14:textId="77777777" w:rsidR="00B1427E" w:rsidRPr="003E3CC9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 w:rsidRPr="003E3CC9">
              <w:rPr>
                <w:rFonts w:ascii="Cambria" w:hAnsi="Cambria"/>
                <w:b/>
                <w:bCs/>
              </w:rPr>
              <w:t>SIRA CETVELİ YAPILMASINI GEREKTİREN HALLERDE, MÜHLET İÇİNDE SIRA CETVELİ YAPILAMAYACAĞINDAN, ÖDEME YAPILMASI DA MÜMKÜN OLMAYACAKTIR.</w:t>
            </w:r>
          </w:p>
        </w:tc>
        <w:tc>
          <w:tcPr>
            <w:tcW w:w="5309" w:type="dxa"/>
          </w:tcPr>
          <w:p w14:paraId="4D2DC348" w14:textId="77777777" w:rsidR="00B1427E" w:rsidRDefault="00B1427E" w:rsidP="00DA5299">
            <w:pPr>
              <w:pStyle w:val="ListeParagraf"/>
              <w:rPr>
                <w:rFonts w:ascii="Cambria" w:hAnsi="Cambria"/>
                <w:b/>
                <w:bCs/>
              </w:rPr>
            </w:pPr>
          </w:p>
          <w:p w14:paraId="6FA99152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NAFAKA ALACAKLARINA İLİŞKİN İCRA TAKİPLERİ YAPILABİLİR</w:t>
            </w:r>
          </w:p>
          <w:p w14:paraId="5738F3C5" w14:textId="77777777" w:rsidR="00B1427E" w:rsidRDefault="00B1427E" w:rsidP="00DA5299">
            <w:pPr>
              <w:pStyle w:val="ListeParagraf"/>
              <w:rPr>
                <w:rFonts w:ascii="Cambria" w:hAnsi="Cambria"/>
                <w:b/>
                <w:bCs/>
              </w:rPr>
            </w:pPr>
          </w:p>
          <w:p w14:paraId="3EECA582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İCRA VE İFLAS KANUNUNDAKİ SUÇ VE CEZALAR, DİSİPLİN, TAZYİK HAPSİ İÇİN ZAMANAŞIMI SÜRESİ İŞLEMEYE DEVAM EDER</w:t>
            </w:r>
          </w:p>
          <w:p w14:paraId="17963702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78C905D7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RIZAEN YAPILAN ÖDEMELER KABUL EDİLİR</w:t>
            </w:r>
          </w:p>
          <w:p w14:paraId="52F1F933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27F1E92E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TARAFLARDAN BİRİ, DİĞER TARAFIN LEHİNE OLAN İŞLEMLERİN YAPILMASINI TALEP EDEBİLİR</w:t>
            </w:r>
          </w:p>
          <w:p w14:paraId="068B406A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2732C68D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KONKORDATO MÜHLETİNİN ALACAKLI VE BORÇLU BAKIMINDAN SONUÇLARI DEVAM EDER</w:t>
            </w:r>
          </w:p>
          <w:p w14:paraId="61F7D0DC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7B146641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DURMA SÜRESİ İÇİNDE TEBLİGAT YAPILABİLİR.</w:t>
            </w:r>
          </w:p>
          <w:p w14:paraId="58A3BFC0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1D001792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BAŞLAMIŞ OLAN TAKİPLERDE MEVCUT İŞLEMLER GEÇERLİLİĞİNİ KORUR.</w:t>
            </w:r>
          </w:p>
          <w:p w14:paraId="27950851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1B6CE1D2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DOSYADAN TAHSİL EDİLEN PARALAR ALACAKLIYA ÖDENİR</w:t>
            </w:r>
          </w:p>
          <w:p w14:paraId="3B1FF953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54ACBC4B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 w:rsidRPr="00593600">
              <w:rPr>
                <w:rFonts w:ascii="Cambria" w:hAnsi="Cambria"/>
                <w:b/>
                <w:bCs/>
              </w:rPr>
              <w:t>MÜHLETTEN ÖNCE KESİNLEŞMİŞ İHALELERLE İLGİLİ TESCİL İŞLEMLERİ YAPILABİLECEK, TAPUYA YAZI YAZILABİLECEKTİR.</w:t>
            </w:r>
          </w:p>
          <w:p w14:paraId="01C06C9B" w14:textId="77777777" w:rsidR="00B1427E" w:rsidRPr="003E3CC9" w:rsidRDefault="00B1427E" w:rsidP="00DA5299">
            <w:pPr>
              <w:rPr>
                <w:rFonts w:ascii="Cambria" w:hAnsi="Cambria"/>
                <w:b/>
                <w:bCs/>
              </w:rPr>
            </w:pPr>
          </w:p>
          <w:p w14:paraId="4E13243D" w14:textId="77777777" w:rsidR="00B1427E" w:rsidRDefault="00B1427E" w:rsidP="00B1427E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 w:rsidRPr="000428CD">
              <w:rPr>
                <w:rFonts w:ascii="Cambria" w:hAnsi="Cambria"/>
                <w:b/>
                <w:bCs/>
              </w:rPr>
              <w:t>DAHA ÖNCE KESİNLEŞMİŞ HACİZ İHBARNAMESİNE GÖRE ÖDENMESİ GEREKEN ALACAKLARIN, DURMA SÜRESİ İÇİNDE KESİLEREK ALACAKLIYA ÖDENMESİNE DEVAM EDİLMESİ GEREKİR</w:t>
            </w:r>
          </w:p>
          <w:p w14:paraId="4F621F43" w14:textId="77777777" w:rsidR="00B1427E" w:rsidRDefault="00B1427E" w:rsidP="00DA5299"/>
        </w:tc>
      </w:tr>
    </w:tbl>
    <w:p w14:paraId="28D7345C" w14:textId="77777777" w:rsidR="00B1427E" w:rsidRDefault="00B1427E" w:rsidP="00E63C71">
      <w:pPr>
        <w:ind w:left="-57" w:right="-170" w:firstLine="708"/>
        <w:jc w:val="both"/>
        <w:rPr>
          <w:rFonts w:ascii="Cambria" w:hAnsi="Cambria"/>
          <w:sz w:val="24"/>
          <w:szCs w:val="24"/>
        </w:rPr>
      </w:pPr>
    </w:p>
    <w:p w14:paraId="219A9D55" w14:textId="77777777" w:rsidR="00B1427E" w:rsidRDefault="00B1427E" w:rsidP="00E63C71">
      <w:pPr>
        <w:ind w:left="-57" w:right="-170" w:firstLine="708"/>
        <w:jc w:val="both"/>
        <w:rPr>
          <w:rFonts w:ascii="Cambria" w:hAnsi="Cambria"/>
          <w:sz w:val="24"/>
          <w:szCs w:val="24"/>
        </w:rPr>
      </w:pPr>
    </w:p>
    <w:p w14:paraId="65E1A2BF" w14:textId="77777777" w:rsidR="00B1427E" w:rsidRDefault="00B1427E" w:rsidP="00E63C71">
      <w:pPr>
        <w:ind w:left="-57" w:right="-170" w:firstLine="708"/>
        <w:jc w:val="both"/>
        <w:rPr>
          <w:rFonts w:ascii="Cambria" w:hAnsi="Cambria"/>
          <w:sz w:val="24"/>
          <w:szCs w:val="24"/>
        </w:rPr>
      </w:pPr>
    </w:p>
    <w:p w14:paraId="12F29D54" w14:textId="77777777" w:rsidR="00B1427E" w:rsidRDefault="00B1427E" w:rsidP="00E63C71">
      <w:pPr>
        <w:ind w:left="-57" w:right="-170" w:firstLine="708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59813F33" w14:textId="77777777" w:rsidR="00B1427E" w:rsidRDefault="00B1427E" w:rsidP="00E63C71">
      <w:pPr>
        <w:ind w:left="-57" w:right="-170" w:firstLine="708"/>
        <w:jc w:val="both"/>
        <w:rPr>
          <w:rFonts w:ascii="Cambria" w:hAnsi="Cambria"/>
          <w:sz w:val="24"/>
          <w:szCs w:val="24"/>
        </w:rPr>
      </w:pPr>
    </w:p>
    <w:p w14:paraId="5BE0E6FC" w14:textId="77777777" w:rsidR="003F4BDC" w:rsidRDefault="003F4BDC"/>
    <w:sectPr w:rsidR="003F4BDC" w:rsidSect="000543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6583" w14:textId="77777777" w:rsidR="00000C89" w:rsidRDefault="00000C89" w:rsidP="005B1074">
      <w:pPr>
        <w:spacing w:after="0" w:line="240" w:lineRule="auto"/>
      </w:pPr>
      <w:r>
        <w:separator/>
      </w:r>
    </w:p>
  </w:endnote>
  <w:endnote w:type="continuationSeparator" w:id="0">
    <w:p w14:paraId="30570C7B" w14:textId="77777777" w:rsidR="00000C89" w:rsidRDefault="00000C89" w:rsidP="005B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021C" w14:textId="7EC15885" w:rsidR="005B1074" w:rsidRDefault="005B1074">
    <w:pPr>
      <w:pStyle w:val="AltBilgi"/>
      <w:jc w:val="right"/>
    </w:pPr>
  </w:p>
  <w:p w14:paraId="3A87849B" w14:textId="77777777" w:rsidR="005B1074" w:rsidRDefault="005B10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4BC2A" w14:textId="77777777" w:rsidR="00000C89" w:rsidRDefault="00000C89" w:rsidP="005B1074">
      <w:pPr>
        <w:spacing w:after="0" w:line="240" w:lineRule="auto"/>
      </w:pPr>
      <w:r>
        <w:separator/>
      </w:r>
    </w:p>
  </w:footnote>
  <w:footnote w:type="continuationSeparator" w:id="0">
    <w:p w14:paraId="22202779" w14:textId="77777777" w:rsidR="00000C89" w:rsidRDefault="00000C89" w:rsidP="005B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210"/>
    <w:multiLevelType w:val="hybridMultilevel"/>
    <w:tmpl w:val="0AD86922"/>
    <w:lvl w:ilvl="0" w:tplc="041F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155937F3"/>
    <w:multiLevelType w:val="hybridMultilevel"/>
    <w:tmpl w:val="4D6E0A18"/>
    <w:lvl w:ilvl="0" w:tplc="041F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 w15:restartNumberingAfterBreak="0">
    <w:nsid w:val="15E35A02"/>
    <w:multiLevelType w:val="hybridMultilevel"/>
    <w:tmpl w:val="683C28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64FB"/>
    <w:multiLevelType w:val="hybridMultilevel"/>
    <w:tmpl w:val="1D522024"/>
    <w:lvl w:ilvl="0" w:tplc="BDE47F54">
      <w:start w:val="1"/>
      <w:numFmt w:val="decimal"/>
      <w:lvlText w:val="(%1)"/>
      <w:lvlJc w:val="left"/>
      <w:pPr>
        <w:ind w:left="139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C0E53F2"/>
    <w:multiLevelType w:val="hybridMultilevel"/>
    <w:tmpl w:val="521C5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6C39"/>
    <w:multiLevelType w:val="hybridMultilevel"/>
    <w:tmpl w:val="3CEA6F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5F1B"/>
    <w:multiLevelType w:val="hybridMultilevel"/>
    <w:tmpl w:val="A208BA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23E29"/>
    <w:multiLevelType w:val="hybridMultilevel"/>
    <w:tmpl w:val="2EDE608C"/>
    <w:lvl w:ilvl="0" w:tplc="64BCE5EC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E33685"/>
    <w:multiLevelType w:val="hybridMultilevel"/>
    <w:tmpl w:val="A7A0108E"/>
    <w:lvl w:ilvl="0" w:tplc="041F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00829D4"/>
    <w:multiLevelType w:val="hybridMultilevel"/>
    <w:tmpl w:val="EA16E2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C071A"/>
    <w:multiLevelType w:val="hybridMultilevel"/>
    <w:tmpl w:val="557CD40C"/>
    <w:lvl w:ilvl="0" w:tplc="F2567BA8">
      <w:start w:val="1"/>
      <w:numFmt w:val="decimal"/>
      <w:lvlText w:val="(%1)"/>
      <w:lvlJc w:val="left"/>
      <w:pPr>
        <w:ind w:left="139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4361250B"/>
    <w:multiLevelType w:val="hybridMultilevel"/>
    <w:tmpl w:val="88B4E4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93385"/>
    <w:multiLevelType w:val="multilevel"/>
    <w:tmpl w:val="404A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E2421"/>
    <w:multiLevelType w:val="hybridMultilevel"/>
    <w:tmpl w:val="9ED4AB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3"/>
    <w:rsid w:val="00000C89"/>
    <w:rsid w:val="000543FC"/>
    <w:rsid w:val="00093D65"/>
    <w:rsid w:val="00094A03"/>
    <w:rsid w:val="003A36ED"/>
    <w:rsid w:val="003E3CC9"/>
    <w:rsid w:val="003E3EC8"/>
    <w:rsid w:val="003F4BDC"/>
    <w:rsid w:val="00445364"/>
    <w:rsid w:val="004E1737"/>
    <w:rsid w:val="005B1074"/>
    <w:rsid w:val="005D0E9B"/>
    <w:rsid w:val="005E10C9"/>
    <w:rsid w:val="006A0E31"/>
    <w:rsid w:val="006E40B1"/>
    <w:rsid w:val="00705EDD"/>
    <w:rsid w:val="009D3488"/>
    <w:rsid w:val="00A13DDB"/>
    <w:rsid w:val="00B1427E"/>
    <w:rsid w:val="00BB4F1F"/>
    <w:rsid w:val="00CC0A1F"/>
    <w:rsid w:val="00D82EBF"/>
    <w:rsid w:val="00E20856"/>
    <w:rsid w:val="00E63C71"/>
    <w:rsid w:val="00E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32F"/>
  <w15:chartTrackingRefBased/>
  <w15:docId w15:val="{72E91CCF-531A-4B33-9CCC-4802C13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4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543FC"/>
    <w:rPr>
      <w:i/>
      <w:iCs/>
    </w:rPr>
  </w:style>
  <w:style w:type="paragraph" w:customStyle="1" w:styleId="article-alinea">
    <w:name w:val="article-alinea"/>
    <w:basedOn w:val="Normal"/>
    <w:rsid w:val="004E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ticle-paragraph">
    <w:name w:val="article-paragraph"/>
    <w:basedOn w:val="Normal"/>
    <w:rsid w:val="004E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1074"/>
  </w:style>
  <w:style w:type="paragraph" w:styleId="AltBilgi">
    <w:name w:val="footer"/>
    <w:basedOn w:val="Normal"/>
    <w:link w:val="AltBilgiChar"/>
    <w:uiPriority w:val="99"/>
    <w:unhideWhenUsed/>
    <w:rsid w:val="005B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1074"/>
  </w:style>
  <w:style w:type="table" w:styleId="TabloKlavuzu">
    <w:name w:val="Table Grid"/>
    <w:basedOn w:val="NormalTablo"/>
    <w:uiPriority w:val="39"/>
    <w:rsid w:val="003E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pera.com.tr/mevzuat/kanunlar/icra-ve-iflas-kanunu-2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CD11-888F-4E43-A40F-B60888B6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 elmas</dc:creator>
  <cp:keywords/>
  <dc:description/>
  <cp:lastModifiedBy>cansu0308@hotmail.com</cp:lastModifiedBy>
  <cp:revision>2</cp:revision>
  <dcterms:created xsi:type="dcterms:W3CDTF">2020-04-08T16:50:00Z</dcterms:created>
  <dcterms:modified xsi:type="dcterms:W3CDTF">2020-04-08T16:50:00Z</dcterms:modified>
</cp:coreProperties>
</file>